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A0" w:rsidRDefault="00930611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0" w:line="615" w:lineRule="atLeast"/>
        <w:ind w:left="-30"/>
      </w:pPr>
      <w:r>
        <w:rPr>
          <w:rFonts w:ascii="Liberation Sans" w:eastAsia="Liberation Sans" w:hAnsi="Liberation Sans" w:cs="Liberation Sans"/>
          <w:b/>
          <w:color w:val="000000"/>
          <w:sz w:val="57"/>
        </w:rPr>
        <w:t>Политика конфиденциальности и защиты информации.</w:t>
      </w:r>
    </w:p>
    <w:p w:rsidR="004613A0" w:rsidRDefault="004613A0"/>
    <w:p w:rsidR="004613A0" w:rsidRDefault="009306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Arial" w:eastAsia="Arial" w:hAnsi="Arial" w:cs="Arial"/>
          <w:color w:val="000000"/>
          <w:sz w:val="15"/>
          <w:szCs w:val="15"/>
          <w:highlight w:val="white"/>
        </w:rPr>
      </w:pPr>
      <w:r>
        <w:rPr>
          <w:rFonts w:ascii="Arial" w:eastAsia="Arial" w:hAnsi="Arial" w:cs="Arial"/>
          <w:color w:val="000000"/>
          <w:sz w:val="15"/>
          <w:highlight w:val="white"/>
        </w:rPr>
        <w:t xml:space="preserve">1. </w:t>
      </w:r>
      <w:proofErr w:type="gramStart"/>
      <w:r>
        <w:rPr>
          <w:rFonts w:ascii="Arial" w:eastAsia="Arial" w:hAnsi="Arial" w:cs="Arial"/>
          <w:color w:val="000000"/>
          <w:sz w:val="15"/>
          <w:highlight w:val="white"/>
        </w:rPr>
        <w:t>Общее положение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Настоящая Политика в отношении обработки персональных данных (далее – «Политика») составлена в соответствии с требованиями Федерального закона Российской Федерации «О персональных данных» № 152-ФЗ от 27 июля 2006 года (далее – «Закон о персональных данных»</w:t>
      </w:r>
      <w:r>
        <w:rPr>
          <w:rFonts w:ascii="Arial" w:eastAsia="Arial" w:hAnsi="Arial" w:cs="Arial"/>
          <w:color w:val="000000"/>
          <w:sz w:val="15"/>
          <w:highlight w:val="white"/>
        </w:rPr>
        <w:t xml:space="preserve">), а также иных нормативно-правовых актов Российской Федерации в области защиты и обработки персональных данных, и действует в отношении персональных данных, которые Агентство недвижимости «Лучший выбор» </w:t>
      </w:r>
      <w:hyperlink r:id="rId6" w:tooltip="https://vk.com/agentstvo777" w:history="1">
        <w:r>
          <w:rPr>
            <w:rStyle w:val="aa"/>
            <w:rFonts w:ascii="Arial" w:eastAsia="Arial" w:hAnsi="Arial" w:cs="Arial"/>
            <w:color w:val="0000FF"/>
            <w:sz w:val="15"/>
            <w:highlight w:val="white"/>
          </w:rPr>
          <w:t>https</w:t>
        </w:r>
        <w:proofErr w:type="gramEnd"/>
        <w:r>
          <w:rPr>
            <w:rStyle w:val="aa"/>
            <w:rFonts w:ascii="Arial" w:eastAsia="Arial" w:hAnsi="Arial" w:cs="Arial"/>
            <w:color w:val="0000FF"/>
            <w:sz w:val="15"/>
            <w:highlight w:val="white"/>
          </w:rPr>
          <w:t>://</w:t>
        </w:r>
      </w:hyperlink>
      <w:r>
        <w:rPr>
          <w:rFonts w:ascii="Arial" w:eastAsia="Arial" w:hAnsi="Arial" w:cs="Arial"/>
          <w:color w:val="000000"/>
          <w:sz w:val="15"/>
          <w:highlight w:val="white"/>
        </w:rPr>
        <w:t>lucshiyvibor.ru,  (далее – «Оператор») может получить от субъекта персональных данных, являющегося пользователем сайта  </w:t>
      </w:r>
      <w:hyperlink r:id="rId7" w:tooltip="https://vk.com/" w:history="1">
        <w:r>
          <w:rPr>
            <w:rStyle w:val="aa"/>
            <w:rFonts w:ascii="Arial" w:eastAsia="Arial" w:hAnsi="Arial" w:cs="Arial"/>
            <w:color w:val="000000"/>
            <w:sz w:val="15"/>
            <w:highlight w:val="white"/>
            <w:u w:val="none"/>
          </w:rPr>
          <w:t>https://</w:t>
        </w:r>
        <w:r>
          <w:rPr>
            <w:rFonts w:ascii="Arial" w:eastAsia="Arial" w:hAnsi="Arial" w:cs="Arial"/>
            <w:color w:val="000000"/>
            <w:sz w:val="15"/>
          </w:rPr>
          <w:t>l</w:t>
        </w:r>
        <w:r>
          <w:rPr>
            <w:rFonts w:ascii="Arial" w:eastAsia="Arial" w:hAnsi="Arial" w:cs="Arial"/>
            <w:color w:val="000000"/>
            <w:sz w:val="15"/>
            <w:highlight w:val="white"/>
          </w:rPr>
          <w:t>ucshiyvibor.ru</w:t>
        </w:r>
      </w:hyperlink>
      <w:r>
        <w:rPr>
          <w:rFonts w:ascii="Arial" w:eastAsia="Arial" w:hAnsi="Arial" w:cs="Arial"/>
          <w:color w:val="000000"/>
          <w:sz w:val="15"/>
          <w:highlight w:val="white"/>
        </w:rPr>
        <w:t>(далее – «Сайт») через форму сб</w:t>
      </w:r>
      <w:r>
        <w:rPr>
          <w:rFonts w:ascii="Arial" w:eastAsia="Arial" w:hAnsi="Arial" w:cs="Arial"/>
          <w:color w:val="000000"/>
          <w:sz w:val="15"/>
          <w:highlight w:val="white"/>
        </w:rPr>
        <w:t>ора заявок, в целях защиты его прав и свобод при обработке его персональных данных Оператором.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В настоящей Политике нижеприведенные термины имеют следующее значение: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Персональные данные – любая информация, относящаяся к прямо или косвенно определенному и</w:t>
      </w:r>
      <w:r>
        <w:rPr>
          <w:rFonts w:ascii="Arial" w:eastAsia="Arial" w:hAnsi="Arial" w:cs="Arial"/>
          <w:color w:val="000000"/>
          <w:sz w:val="15"/>
          <w:highlight w:val="white"/>
        </w:rPr>
        <w:t>ли определяемому физическому лицу (субъекту персональных данных) – Пользователю Сайта;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5"/>
          <w:highlight w:val="white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</w:t>
      </w:r>
      <w:r>
        <w:rPr>
          <w:rFonts w:ascii="Arial" w:eastAsia="Arial" w:hAnsi="Arial" w:cs="Arial"/>
          <w:color w:val="000000"/>
          <w:sz w:val="15"/>
          <w:highlight w:val="white"/>
        </w:rPr>
        <w:t xml:space="preserve">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</w:t>
      </w:r>
      <w:r>
        <w:rPr>
          <w:rFonts w:ascii="Arial" w:eastAsia="Arial" w:hAnsi="Arial" w:cs="Arial"/>
          <w:color w:val="000000"/>
          <w:sz w:val="15"/>
          <w:highlight w:val="white"/>
        </w:rPr>
        <w:t>чтожение персональных данных;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  <w:proofErr w:type="gramEnd"/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5"/>
          <w:highlight w:val="white"/>
        </w:rPr>
        <w:t>Персональные данные, сделанные общедоступными субъектом персональных данных – персональные данные, до</w:t>
      </w:r>
      <w:r>
        <w:rPr>
          <w:rFonts w:ascii="Arial" w:eastAsia="Arial" w:hAnsi="Arial" w:cs="Arial"/>
          <w:color w:val="000000"/>
          <w:sz w:val="15"/>
          <w:highlight w:val="white"/>
        </w:rPr>
        <w:t>ступ неограниченного круга лиц, к которым предоставлен субъектом персональных данных либо по его просьбе;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Блокирование персональных данных – временное прекращение обработки персональных данных (за исключением случаев, если</w:t>
      </w:r>
      <w:proofErr w:type="gramEnd"/>
      <w:r>
        <w:rPr>
          <w:rFonts w:ascii="Arial" w:eastAsia="Arial" w:hAnsi="Arial" w:cs="Arial"/>
          <w:color w:val="000000"/>
          <w:sz w:val="15"/>
          <w:highlight w:val="white"/>
        </w:rPr>
        <w:t xml:space="preserve"> обработка необходима для уточнен</w:t>
      </w:r>
      <w:r>
        <w:rPr>
          <w:rFonts w:ascii="Arial" w:eastAsia="Arial" w:hAnsi="Arial" w:cs="Arial"/>
          <w:color w:val="000000"/>
          <w:sz w:val="15"/>
          <w:highlight w:val="white"/>
        </w:rPr>
        <w:t>ия персональных данных);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Оператор – организация, обрабатывающая персональные данные – Агентство недвижимости «Лучший выбор», </w:t>
      </w:r>
      <w:r>
        <w:rPr>
          <w:rFonts w:ascii="Arial" w:eastAsia="Arial" w:hAnsi="Arial" w:cs="Arial"/>
          <w:color w:val="000000"/>
          <w:sz w:val="15"/>
        </w:rPr>
        <w:t xml:space="preserve"> </w:t>
      </w:r>
      <w:hyperlink r:id="rId8" w:tooltip="https://vk.com/agentstvo777" w:history="1">
        <w:r>
          <w:rPr>
            <w:rStyle w:val="aa"/>
            <w:rFonts w:ascii="Arial" w:eastAsia="Arial" w:hAnsi="Arial" w:cs="Arial"/>
            <w:color w:val="0000FF"/>
            <w:sz w:val="15"/>
          </w:rPr>
          <w:t>https://</w:t>
        </w:r>
        <w:r>
          <w:rPr>
            <w:rFonts w:ascii="Arial" w:eastAsia="Arial" w:hAnsi="Arial" w:cs="Arial"/>
            <w:color w:val="000000"/>
            <w:sz w:val="15"/>
          </w:rPr>
          <w:t>l</w:t>
        </w:r>
        <w:r>
          <w:rPr>
            <w:rFonts w:ascii="Arial" w:eastAsia="Arial" w:hAnsi="Arial" w:cs="Arial"/>
            <w:color w:val="000000"/>
            <w:sz w:val="15"/>
            <w:highlight w:val="white"/>
          </w:rPr>
          <w:t>ucshiyvibor.ru</w:t>
        </w:r>
      </w:hyperlink>
      <w:r>
        <w:rPr>
          <w:rFonts w:ascii="Arial" w:eastAsia="Arial" w:hAnsi="Arial" w:cs="Arial"/>
          <w:color w:val="000000"/>
          <w:sz w:val="15"/>
        </w:rPr>
        <w:br/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Субъект персональных данных, Пользователь – пользователь Сайта, предоставивший свои персональные данные Оператору при заключении пользовательского соглашения.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2. Цели обработки персональных данных Оператором.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Целью обработки Оператором персональных данны</w:t>
      </w:r>
      <w:r>
        <w:rPr>
          <w:rFonts w:ascii="Arial" w:eastAsia="Arial" w:hAnsi="Arial" w:cs="Arial"/>
          <w:color w:val="000000"/>
          <w:sz w:val="15"/>
          <w:highlight w:val="white"/>
        </w:rPr>
        <w:t>х Пользователей является: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 xml:space="preserve">Осуществление Оператором сбора заявок на услуги (в случае их согласия), информирование Пользователя посредством звонка на телефон и/или отправки сообщений в </w:t>
      </w:r>
      <w:proofErr w:type="spellStart"/>
      <w:r>
        <w:rPr>
          <w:rFonts w:ascii="Arial" w:eastAsia="Arial" w:hAnsi="Arial" w:cs="Arial"/>
          <w:color w:val="000000"/>
          <w:sz w:val="15"/>
          <w:highlight w:val="white"/>
        </w:rPr>
        <w:t>мессенджер</w:t>
      </w:r>
      <w:proofErr w:type="spellEnd"/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 xml:space="preserve">с целью сообщения о новостях, </w:t>
      </w:r>
      <w:proofErr w:type="spellStart"/>
      <w:r>
        <w:rPr>
          <w:rFonts w:ascii="Arial" w:eastAsia="Arial" w:hAnsi="Arial" w:cs="Arial"/>
          <w:color w:val="000000"/>
          <w:sz w:val="15"/>
          <w:highlight w:val="white"/>
        </w:rPr>
        <w:t>услугах</w:t>
      </w:r>
      <w:proofErr w:type="gramStart"/>
      <w:r>
        <w:rPr>
          <w:rFonts w:ascii="Arial" w:eastAsia="Arial" w:hAnsi="Arial" w:cs="Arial"/>
          <w:color w:val="000000"/>
          <w:sz w:val="15"/>
          <w:highlight w:val="white"/>
        </w:rPr>
        <w:t>,н</w:t>
      </w:r>
      <w:proofErr w:type="gramEnd"/>
      <w:r>
        <w:rPr>
          <w:rFonts w:ascii="Arial" w:eastAsia="Arial" w:hAnsi="Arial" w:cs="Arial"/>
          <w:color w:val="000000"/>
          <w:sz w:val="15"/>
          <w:highlight w:val="white"/>
        </w:rPr>
        <w:t>овых</w:t>
      </w:r>
      <w:proofErr w:type="spellEnd"/>
      <w:r>
        <w:rPr>
          <w:rFonts w:ascii="Arial" w:eastAsia="Arial" w:hAnsi="Arial" w:cs="Arial"/>
          <w:color w:val="000000"/>
          <w:sz w:val="15"/>
          <w:highlight w:val="white"/>
        </w:rPr>
        <w:t xml:space="preserve"> объектах, акциях,</w:t>
      </w:r>
      <w:r>
        <w:rPr>
          <w:rFonts w:ascii="Arial" w:eastAsia="Arial" w:hAnsi="Arial" w:cs="Arial"/>
          <w:color w:val="000000"/>
          <w:sz w:val="15"/>
          <w:highlight w:val="white"/>
        </w:rPr>
        <w:t xml:space="preserve"> статьях и мероприятиях.</w:t>
      </w:r>
    </w:p>
    <w:p w:rsidR="004613A0" w:rsidRDefault="009306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Arial" w:eastAsia="Arial" w:hAnsi="Arial" w:cs="Arial"/>
          <w:color w:val="000000"/>
          <w:sz w:val="15"/>
          <w:szCs w:val="15"/>
          <w:highlight w:val="white"/>
        </w:rPr>
      </w:pPr>
      <w:r>
        <w:rPr>
          <w:rFonts w:ascii="Arial" w:eastAsia="Arial" w:hAnsi="Arial" w:cs="Arial"/>
          <w:color w:val="000000"/>
          <w:sz w:val="15"/>
          <w:highlight w:val="white"/>
        </w:rPr>
        <w:t>Персональные данные</w:t>
      </w:r>
      <w:r>
        <w:rPr>
          <w:rFonts w:ascii="Arial" w:eastAsia="Arial" w:hAnsi="Arial" w:cs="Arial"/>
          <w:color w:val="000000"/>
          <w:sz w:val="15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5"/>
        </w:rPr>
        <w:t>:</w:t>
      </w:r>
      <w:r>
        <w:rPr>
          <w:rFonts w:ascii="Arial" w:eastAsia="Arial" w:hAnsi="Arial" w:cs="Arial"/>
          <w:color w:val="000000"/>
          <w:sz w:val="15"/>
          <w:highlight w:val="white"/>
        </w:rPr>
        <w:t>н</w:t>
      </w:r>
      <w:proofErr w:type="gramEnd"/>
      <w:r>
        <w:rPr>
          <w:rFonts w:ascii="Arial" w:eastAsia="Arial" w:hAnsi="Arial" w:cs="Arial"/>
          <w:color w:val="000000"/>
          <w:sz w:val="15"/>
          <w:highlight w:val="white"/>
        </w:rPr>
        <w:t>омера телефонов</w:t>
      </w:r>
      <w:r>
        <w:rPr>
          <w:rFonts w:ascii="Arial" w:eastAsia="Arial" w:hAnsi="Arial" w:cs="Arial"/>
          <w:color w:val="000000"/>
          <w:sz w:val="15"/>
        </w:rPr>
        <w:t xml:space="preserve">, </w:t>
      </w:r>
      <w:r>
        <w:rPr>
          <w:rFonts w:ascii="Arial" w:eastAsia="Arial" w:hAnsi="Arial" w:cs="Arial"/>
          <w:color w:val="000000"/>
          <w:sz w:val="15"/>
          <w:highlight w:val="white"/>
        </w:rPr>
        <w:t>имя</w:t>
      </w:r>
    </w:p>
    <w:p w:rsidR="004613A0" w:rsidRDefault="009306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Arial" w:eastAsia="Arial" w:hAnsi="Arial" w:cs="Arial"/>
          <w:color w:val="000000"/>
          <w:sz w:val="15"/>
          <w:highlight w:val="white"/>
        </w:rPr>
        <w:t>Виды обработки персональных данных</w:t>
      </w:r>
      <w:r>
        <w:rPr>
          <w:rFonts w:ascii="Arial" w:eastAsia="Arial" w:hAnsi="Arial" w:cs="Arial"/>
          <w:color w:val="000000"/>
          <w:sz w:val="15"/>
          <w:highlight w:val="white"/>
        </w:rPr>
        <w:tab/>
      </w:r>
    </w:p>
    <w:p w:rsidR="004613A0" w:rsidRDefault="009306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Arial" w:eastAsia="Arial" w:hAnsi="Arial" w:cs="Arial"/>
          <w:color w:val="000000"/>
          <w:sz w:val="15"/>
          <w:szCs w:val="15"/>
        </w:rPr>
      </w:pPr>
      <w:r>
        <w:rPr>
          <w:rFonts w:ascii="Arial" w:eastAsia="Arial" w:hAnsi="Arial" w:cs="Arial"/>
          <w:color w:val="000000"/>
          <w:sz w:val="15"/>
          <w:highlight w:val="white"/>
        </w:rPr>
        <w:t>Сбор, запись, систематизация, накопление, хранение, уничтожение и обезличивание персональных данных</w:t>
      </w:r>
      <w:r>
        <w:rPr>
          <w:rFonts w:ascii="Arial" w:eastAsia="Arial" w:hAnsi="Arial" w:cs="Arial"/>
          <w:color w:val="000000"/>
          <w:sz w:val="15"/>
        </w:rPr>
        <w:t>.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3. Принципы и условия обработки персональных данны</w:t>
      </w:r>
      <w:r>
        <w:rPr>
          <w:rFonts w:ascii="Arial" w:eastAsia="Arial" w:hAnsi="Arial" w:cs="Arial"/>
          <w:color w:val="000000"/>
          <w:sz w:val="15"/>
          <w:highlight w:val="white"/>
        </w:rPr>
        <w:t>х Пользователей.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В соответствии с требованиями Закона о персональных данных условиями и принципами обработки Оператором персональных данных Пользователей являются: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Обработка персональных данных осуществляется с согласия Пользователя на обработку его перс</w:t>
      </w:r>
      <w:r>
        <w:rPr>
          <w:rFonts w:ascii="Arial" w:eastAsia="Arial" w:hAnsi="Arial" w:cs="Arial"/>
          <w:color w:val="000000"/>
          <w:sz w:val="15"/>
          <w:highlight w:val="white"/>
        </w:rPr>
        <w:t xml:space="preserve">ональных данных. Нажимая </w:t>
      </w:r>
      <w:r w:rsidR="00B80E9B">
        <w:rPr>
          <w:rFonts w:ascii="Arial" w:eastAsia="Arial" w:hAnsi="Arial" w:cs="Arial"/>
          <w:color w:val="000000"/>
          <w:sz w:val="15"/>
          <w:highlight w:val="white"/>
        </w:rPr>
        <w:t xml:space="preserve">на форму заявки </w:t>
      </w:r>
      <w:r>
        <w:rPr>
          <w:rFonts w:ascii="Arial" w:eastAsia="Arial" w:hAnsi="Arial" w:cs="Arial"/>
          <w:color w:val="000000"/>
          <w:sz w:val="15"/>
          <w:highlight w:val="white"/>
        </w:rPr>
        <w:t>Пользователь выражает свое согласие на обработку его персональных данных Оператором в соответстви</w:t>
      </w:r>
      <w:r>
        <w:rPr>
          <w:rFonts w:ascii="Arial" w:eastAsia="Arial" w:hAnsi="Arial" w:cs="Arial"/>
          <w:color w:val="000000"/>
          <w:sz w:val="15"/>
          <w:highlight w:val="white"/>
        </w:rPr>
        <w:t>и с настоящей Политикой и подтверждает, что такое согласие дано им свободно, своей волей и в своем интересе. В случае недееспособности субъекта персональных данных согласие на обработку его персональных данных дает законный представитель Пользователя.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>Сог</w:t>
      </w:r>
      <w:r>
        <w:rPr>
          <w:rFonts w:ascii="Arial" w:eastAsia="Arial" w:hAnsi="Arial" w:cs="Arial"/>
          <w:color w:val="000000"/>
          <w:sz w:val="15"/>
          <w:highlight w:val="white"/>
        </w:rPr>
        <w:t>ласие на обработку персональных данных может быть отозвано Пользователем.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</w:t>
      </w:r>
      <w:r>
        <w:rPr>
          <w:rFonts w:ascii="Arial" w:eastAsia="Arial" w:hAnsi="Arial" w:cs="Arial"/>
          <w:color w:val="000000"/>
          <w:sz w:val="15"/>
          <w:highlight w:val="white"/>
        </w:rPr>
        <w:t>нных только при наличии оснований, предусмотренных Законом о персональных данных.</w:t>
      </w:r>
      <w:r>
        <w:rPr>
          <w:rFonts w:ascii="Arial" w:eastAsia="Arial" w:hAnsi="Arial" w:cs="Arial"/>
          <w:color w:val="000000"/>
          <w:sz w:val="15"/>
          <w:highlight w:val="white"/>
        </w:rPr>
        <w:br/>
      </w:r>
      <w:r>
        <w:rPr>
          <w:rFonts w:ascii="Arial" w:eastAsia="Arial" w:hAnsi="Arial" w:cs="Arial"/>
          <w:color w:val="000000"/>
          <w:sz w:val="15"/>
        </w:rPr>
        <w:t xml:space="preserve"> </w:t>
      </w:r>
      <w:r>
        <w:rPr>
          <w:rFonts w:ascii="Arial" w:eastAsia="Arial" w:hAnsi="Arial" w:cs="Arial"/>
          <w:color w:val="000000"/>
          <w:sz w:val="15"/>
          <w:highlight w:val="white"/>
        </w:rPr>
        <w:t xml:space="preserve">Для отзыва согласия на обработку его персональных данных Пользователю необходимо отправить </w:t>
      </w:r>
      <w:r w:rsidR="00B80E9B">
        <w:rPr>
          <w:rFonts w:ascii="Arial" w:eastAsia="Arial" w:hAnsi="Arial" w:cs="Arial"/>
          <w:color w:val="000000"/>
          <w:sz w:val="15"/>
          <w:highlight w:val="white"/>
        </w:rPr>
        <w:t>письмо</w:t>
      </w:r>
      <w:r>
        <w:rPr>
          <w:rFonts w:ascii="Arial" w:eastAsia="Arial" w:hAnsi="Arial" w:cs="Arial"/>
          <w:color w:val="000000"/>
          <w:sz w:val="15"/>
          <w:highlight w:val="white"/>
        </w:rPr>
        <w:t xml:space="preserve"> об удалении своих персональных данных </w:t>
      </w:r>
      <w:r w:rsidR="00B80E9B">
        <w:rPr>
          <w:rFonts w:ascii="Arial" w:eastAsia="Arial" w:hAnsi="Arial" w:cs="Arial"/>
          <w:color w:val="000000"/>
          <w:sz w:val="15"/>
        </w:rPr>
        <w:t xml:space="preserve"> на почту </w:t>
      </w:r>
      <w:proofErr w:type="spellStart"/>
      <w:r w:rsidR="00B80E9B">
        <w:rPr>
          <w:rFonts w:ascii="Arial" w:eastAsia="Arial" w:hAnsi="Arial" w:cs="Arial"/>
          <w:color w:val="000000"/>
          <w:sz w:val="15"/>
          <w:highlight w:val="white"/>
        </w:rPr>
        <w:t>lucshiyvibo</w:t>
      </w:r>
      <w:proofErr w:type="spellEnd"/>
      <w:r w:rsidR="00B80E9B">
        <w:rPr>
          <w:rFonts w:ascii="Arial" w:eastAsia="Arial" w:hAnsi="Arial" w:cs="Arial"/>
          <w:color w:val="000000"/>
          <w:sz w:val="15"/>
          <w:highlight w:val="white"/>
          <w:lang w:val="en-US"/>
        </w:rPr>
        <w:t>r</w:t>
      </w:r>
      <w:r w:rsidR="00B80E9B" w:rsidRPr="00B80E9B">
        <w:rPr>
          <w:rFonts w:ascii="Arial" w:eastAsia="Arial" w:hAnsi="Arial" w:cs="Arial"/>
          <w:color w:val="000000"/>
          <w:sz w:val="15"/>
          <w:highlight w:val="white"/>
        </w:rPr>
        <w:t>@</w:t>
      </w:r>
      <w:r w:rsidR="00B80E9B">
        <w:rPr>
          <w:rFonts w:ascii="Arial" w:eastAsia="Arial" w:hAnsi="Arial" w:cs="Arial"/>
          <w:color w:val="000000"/>
          <w:sz w:val="15"/>
          <w:highlight w:val="white"/>
          <w:lang w:val="en-US"/>
        </w:rPr>
        <w:t>mail</w:t>
      </w:r>
      <w:r w:rsidR="00B80E9B" w:rsidRPr="00B80E9B">
        <w:rPr>
          <w:rFonts w:ascii="Arial" w:eastAsia="Arial" w:hAnsi="Arial" w:cs="Arial"/>
          <w:color w:val="000000"/>
          <w:sz w:val="15"/>
          <w:highlight w:val="white"/>
        </w:rPr>
        <w:t>.</w:t>
      </w:r>
      <w:proofErr w:type="spellStart"/>
      <w:r w:rsidR="00B80E9B">
        <w:rPr>
          <w:rFonts w:ascii="Arial" w:eastAsia="Arial" w:hAnsi="Arial" w:cs="Arial"/>
          <w:color w:val="000000"/>
          <w:sz w:val="15"/>
          <w:highlight w:val="white"/>
          <w:lang w:val="en-US"/>
        </w:rPr>
        <w:t>ru</w:t>
      </w:r>
      <w:proofErr w:type="spellEnd"/>
      <w:r>
        <w:rPr>
          <w:rFonts w:ascii="Arial" w:eastAsia="Arial" w:hAnsi="Arial" w:cs="Arial"/>
          <w:color w:val="000000"/>
          <w:sz w:val="15"/>
          <w:highlight w:val="white"/>
        </w:rPr>
        <w:t>.  Оператор обязан удалить персональные данные Пользователя.</w:t>
      </w:r>
    </w:p>
    <w:p w:rsidR="004613A0" w:rsidRDefault="004613A0"/>
    <w:sectPr w:rsidR="004613A0" w:rsidSect="004613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11" w:rsidRDefault="00930611">
      <w:pPr>
        <w:spacing w:after="0" w:line="240" w:lineRule="auto"/>
      </w:pPr>
      <w:r>
        <w:separator/>
      </w:r>
    </w:p>
  </w:endnote>
  <w:endnote w:type="continuationSeparator" w:id="0">
    <w:p w:rsidR="00930611" w:rsidRDefault="0093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11" w:rsidRDefault="00930611">
      <w:pPr>
        <w:spacing w:after="0" w:line="240" w:lineRule="auto"/>
      </w:pPr>
      <w:r>
        <w:separator/>
      </w:r>
    </w:p>
  </w:footnote>
  <w:footnote w:type="continuationSeparator" w:id="0">
    <w:p w:rsidR="00930611" w:rsidRDefault="00930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A0"/>
    <w:rsid w:val="004613A0"/>
    <w:rsid w:val="00930611"/>
    <w:rsid w:val="00B8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613A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613A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613A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613A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613A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613A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613A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613A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613A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613A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613A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4613A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613A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4613A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613A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4613A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613A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613A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613A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613A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613A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4613A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13A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613A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613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613A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613A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13A0"/>
  </w:style>
  <w:style w:type="paragraph" w:customStyle="1" w:styleId="Footer">
    <w:name w:val="Footer"/>
    <w:basedOn w:val="a"/>
    <w:link w:val="CaptionChar"/>
    <w:uiPriority w:val="99"/>
    <w:unhideWhenUsed/>
    <w:rsid w:val="004613A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13A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613A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613A0"/>
  </w:style>
  <w:style w:type="table" w:styleId="a9">
    <w:name w:val="Table Grid"/>
    <w:basedOn w:val="a1"/>
    <w:uiPriority w:val="59"/>
    <w:rsid w:val="004613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613A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613A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61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13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13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613A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613A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613A0"/>
    <w:rPr>
      <w:sz w:val="18"/>
    </w:rPr>
  </w:style>
  <w:style w:type="character" w:styleId="ad">
    <w:name w:val="footnote reference"/>
    <w:uiPriority w:val="99"/>
    <w:unhideWhenUsed/>
    <w:rsid w:val="004613A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613A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613A0"/>
    <w:rPr>
      <w:sz w:val="20"/>
    </w:rPr>
  </w:style>
  <w:style w:type="character" w:styleId="af0">
    <w:name w:val="endnote reference"/>
    <w:uiPriority w:val="99"/>
    <w:semiHidden/>
    <w:unhideWhenUsed/>
    <w:rsid w:val="004613A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613A0"/>
    <w:pPr>
      <w:spacing w:after="57"/>
    </w:pPr>
  </w:style>
  <w:style w:type="paragraph" w:styleId="21">
    <w:name w:val="toc 2"/>
    <w:basedOn w:val="a"/>
    <w:next w:val="a"/>
    <w:uiPriority w:val="39"/>
    <w:unhideWhenUsed/>
    <w:rsid w:val="004613A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613A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613A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613A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613A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613A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613A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613A0"/>
    <w:pPr>
      <w:spacing w:after="57"/>
      <w:ind w:left="2268"/>
    </w:pPr>
  </w:style>
  <w:style w:type="paragraph" w:styleId="af1">
    <w:name w:val="TOC Heading"/>
    <w:uiPriority w:val="39"/>
    <w:unhideWhenUsed/>
    <w:rsid w:val="004613A0"/>
  </w:style>
  <w:style w:type="paragraph" w:styleId="af2">
    <w:name w:val="table of figures"/>
    <w:basedOn w:val="a"/>
    <w:next w:val="a"/>
    <w:uiPriority w:val="99"/>
    <w:unhideWhenUsed/>
    <w:rsid w:val="004613A0"/>
    <w:pPr>
      <w:spacing w:after="0"/>
    </w:pPr>
  </w:style>
  <w:style w:type="paragraph" w:styleId="af3">
    <w:name w:val="No Spacing"/>
    <w:basedOn w:val="a"/>
    <w:uiPriority w:val="1"/>
    <w:qFormat/>
    <w:rsid w:val="004613A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461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gentstvo7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gentstvo77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Katia</cp:lastModifiedBy>
  <cp:revision>6</cp:revision>
  <dcterms:created xsi:type="dcterms:W3CDTF">2024-06-27T13:53:00Z</dcterms:created>
  <dcterms:modified xsi:type="dcterms:W3CDTF">2024-06-27T14:07:00Z</dcterms:modified>
</cp:coreProperties>
</file>